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955F48">
      <w:r>
        <w:t>1998</w:t>
      </w:r>
    </w:p>
    <w:p w:rsidR="00955F48" w:rsidRDefault="00955F48"/>
    <w:p w:rsidR="00955F48" w:rsidRDefault="00955F48">
      <w:r>
        <w:t>LISBON PORTUGAL</w:t>
      </w:r>
    </w:p>
    <w:p w:rsidR="00955F48" w:rsidRDefault="00955F48"/>
    <w:p w:rsidR="00955F48" w:rsidRDefault="00955F48">
      <w:r>
        <w:rPr>
          <w:rStyle w:val="Emphasis"/>
          <w:rFonts w:eastAsia="Times New Roman" w:cs="Times New Roman"/>
          <w:color w:val="464E54"/>
        </w:rPr>
        <w:t>Lisbon, Portugal    August: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IGU Regional Conference, in cooperation with IGU Commission on Sustainable Development: Land Sea Interactions.</w:t>
      </w:r>
      <w:bookmarkStart w:id="0" w:name="_GoBack"/>
      <w:bookmarkEnd w:id="0"/>
    </w:p>
    <w:sectPr w:rsidR="00955F48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8"/>
    <w:rsid w:val="00375ED3"/>
    <w:rsid w:val="004C2AFF"/>
    <w:rsid w:val="009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5F4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5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2015-02-09T03:14:00Z</dcterms:created>
  <dcterms:modified xsi:type="dcterms:W3CDTF">2015-02-09T03:15:00Z</dcterms:modified>
</cp:coreProperties>
</file>