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ED3" w:rsidRDefault="0045478F">
      <w:r>
        <w:t>2001</w:t>
      </w:r>
    </w:p>
    <w:p w:rsidR="0045478F" w:rsidRDefault="0045478F"/>
    <w:p w:rsidR="0045478F" w:rsidRDefault="0045478F">
      <w:proofErr w:type="gramStart"/>
      <w:r>
        <w:t>UPINGTON  SOUTH</w:t>
      </w:r>
      <w:proofErr w:type="gramEnd"/>
      <w:r>
        <w:t xml:space="preserve"> AFRICA</w:t>
      </w:r>
    </w:p>
    <w:p w:rsidR="0045478F" w:rsidRDefault="0045478F"/>
    <w:p w:rsidR="0045478F" w:rsidRDefault="0045478F">
      <w:r>
        <w:rPr>
          <w:rFonts w:eastAsia="Times New Roman" w:cs="Times New Roman"/>
          <w:color w:val="464E54"/>
        </w:rPr>
        <w:br/>
      </w:r>
      <w:proofErr w:type="spellStart"/>
      <w:r>
        <w:rPr>
          <w:rStyle w:val="Emphasis"/>
          <w:rFonts w:eastAsia="Times New Roman" w:cs="Times New Roman"/>
          <w:color w:val="464E54"/>
        </w:rPr>
        <w:t>Upington</w:t>
      </w:r>
      <w:proofErr w:type="spellEnd"/>
      <w:r>
        <w:rPr>
          <w:rStyle w:val="Emphasis"/>
          <w:rFonts w:eastAsia="Times New Roman" w:cs="Times New Roman"/>
          <w:color w:val="464E54"/>
        </w:rPr>
        <w:t>, South Africa    August 31 - September 2:</w:t>
      </w:r>
      <w:r>
        <w:rPr>
          <w:rFonts w:eastAsia="Times New Roman" w:cs="Times New Roman"/>
          <w:color w:val="464E54"/>
        </w:rPr>
        <w:t xml:space="preserve"> </w:t>
      </w:r>
      <w:r>
        <w:rPr>
          <w:rFonts w:eastAsia="Times New Roman" w:cs="Times New Roman"/>
          <w:color w:val="464E54"/>
        </w:rPr>
        <w:br/>
      </w:r>
      <w:r>
        <w:rPr>
          <w:rFonts w:eastAsia="Times New Roman" w:cs="Times New Roman"/>
          <w:color w:val="464E54"/>
        </w:rPr>
        <w:br/>
      </w:r>
      <w:proofErr w:type="spellStart"/>
      <w:r>
        <w:rPr>
          <w:rFonts w:eastAsia="Times New Roman" w:cs="Times New Roman"/>
          <w:color w:val="464E54"/>
        </w:rPr>
        <w:t>Dryland</w:t>
      </w:r>
      <w:proofErr w:type="spellEnd"/>
      <w:r>
        <w:rPr>
          <w:rFonts w:eastAsia="Times New Roman" w:cs="Times New Roman"/>
          <w:color w:val="464E54"/>
        </w:rPr>
        <w:t xml:space="preserve"> Change 2001, Understanding Future </w:t>
      </w:r>
      <w:proofErr w:type="spellStart"/>
      <w:r>
        <w:rPr>
          <w:rFonts w:eastAsia="Times New Roman" w:cs="Times New Roman"/>
          <w:color w:val="464E54"/>
        </w:rPr>
        <w:t>Drylands</w:t>
      </w:r>
      <w:proofErr w:type="spellEnd"/>
      <w:r>
        <w:rPr>
          <w:rFonts w:eastAsia="Times New Roman" w:cs="Times New Roman"/>
          <w:color w:val="464E54"/>
        </w:rPr>
        <w:t xml:space="preserve"> from Past Dynamics, convened by COMLAND and IGCP-413. Organizers: Mike Meadows and Dave Thomas. </w:t>
      </w:r>
      <w:r>
        <w:rPr>
          <w:rFonts w:eastAsia="Times New Roman" w:cs="Times New Roman"/>
          <w:color w:val="464E54"/>
        </w:rPr>
        <w:br/>
      </w:r>
      <w:r>
        <w:rPr>
          <w:rFonts w:eastAsia="Times New Roman" w:cs="Times New Roman"/>
          <w:color w:val="464E54"/>
        </w:rPr>
        <w:br/>
        <w:t xml:space="preserve">The meeting was a fruitful mix of scientists from both the IGCP and COMLAND communities, and the talks ranged from land management of floral displays in Namaqualand to Aeolian dust sources in Central Asia to the environmental history of the Australian desert. Two field trips were organized in conjunction with the conference (further information: </w:t>
      </w:r>
      <w:r>
        <w:rPr>
          <w:rFonts w:eastAsia="Times New Roman" w:cs="Times New Roman"/>
          <w:color w:val="464E54"/>
          <w:u w:val="single"/>
        </w:rPr>
        <w:t>http://www.shef.ac.uk/~igcp413</w:t>
      </w:r>
      <w:r>
        <w:rPr>
          <w:rFonts w:eastAsia="Times New Roman" w:cs="Times New Roman"/>
          <w:color w:val="464E54"/>
        </w:rPr>
        <w:t>).</w:t>
      </w:r>
      <w:bookmarkStart w:id="0" w:name="_GoBack"/>
      <w:bookmarkEnd w:id="0"/>
    </w:p>
    <w:sectPr w:rsidR="0045478F" w:rsidSect="004C2AFF">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78F"/>
    <w:rsid w:val="00375ED3"/>
    <w:rsid w:val="0045478F"/>
    <w:rsid w:val="004C2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EA273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5478F"/>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547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523</Characters>
  <Application>Microsoft Macintosh Word</Application>
  <DocSecurity>0</DocSecurity>
  <Lines>4</Lines>
  <Paragraphs>1</Paragraphs>
  <ScaleCrop>false</ScaleCrop>
  <Company/>
  <LinksUpToDate>false</LinksUpToDate>
  <CharactersWithSpaces>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Graham</dc:creator>
  <cp:keywords/>
  <dc:description/>
  <cp:lastModifiedBy>Owen Graham</cp:lastModifiedBy>
  <cp:revision>1</cp:revision>
  <dcterms:created xsi:type="dcterms:W3CDTF">2015-02-09T03:06:00Z</dcterms:created>
  <dcterms:modified xsi:type="dcterms:W3CDTF">2015-02-09T03:07:00Z</dcterms:modified>
</cp:coreProperties>
</file>