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04" w:rsidRPr="001B6804" w:rsidRDefault="001B6804" w:rsidP="001B6804">
      <w:pPr>
        <w:spacing w:after="240"/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1B6804">
        <w:rPr>
          <w:rFonts w:ascii="Times" w:eastAsia="Times New Roman" w:hAnsi="Times" w:cs="Times New Roman"/>
          <w:b/>
          <w:bCs/>
          <w:sz w:val="20"/>
          <w:szCs w:val="20"/>
          <w:u w:val="single"/>
          <w:lang w:val="en-AU"/>
        </w:rPr>
        <w:t>Prof.</w:t>
      </w:r>
      <w:proofErr w:type="spellEnd"/>
      <w:r w:rsidRPr="001B6804">
        <w:rPr>
          <w:rFonts w:ascii="Times" w:eastAsia="Times New Roman" w:hAnsi="Times" w:cs="Times New Roman"/>
          <w:b/>
          <w:bCs/>
          <w:sz w:val="20"/>
          <w:szCs w:val="20"/>
          <w:u w:val="single"/>
          <w:lang w:val="en-AU"/>
        </w:rPr>
        <w:t xml:space="preserve"> Xiaoping Yang  (China)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  <w:t>Institute of Geology and Geophysics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  <w:t>Chinese Academy of Sciences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  <w:t>P.O. Box 9825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  <w:t>Beijing 100029, China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  <w:t>e-mail: xpyang@263.net.cn or xpyang@mail.igcas.ac.cn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B6804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Biography: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  <w:t xml:space="preserve">Xiaoping Yang studied geography in the 1980s in Xian, Nanjing and Lanzhou of China and received his doctoral degree in physical geography, environmental geology and bio-climatology from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Goettingen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University, Germany, in 1992. He is now a professor at the Institute of Geology and Geophysics, Chinese Academy of Sciences. His main research interests: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Dryland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environments, specifically arid geomorphology and paleoclimatology during the Late Quaternary; global change and contemporary environmental issues such as desertification, particularly in Inner Mongolia and Xinjiang.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B6804">
        <w:rPr>
          <w:rFonts w:ascii="Times" w:eastAsia="Times New Roman" w:hAnsi="Times" w:cs="Times New Roman"/>
          <w:i/>
          <w:iCs/>
          <w:sz w:val="20"/>
          <w:szCs w:val="20"/>
          <w:lang w:val="en-AU"/>
        </w:rPr>
        <w:t>Recent publications: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X. Yang, B. Zhu, X. Wang, C. Li, Z. Zhou, J. Chen, X. Wang, J. Yin, Y. Lu, 2008. Late Quaternary environmental changes and organic carbon density in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Hunshandake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Sandy Land, eastern Inner Mongolia, China. Global and Planetary Change, 61: 70 - 78.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X. Yang, Y. Liu, C. Li, Y. Song, H. Zhu, X. Jin, 2007. Rare earth elements of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aeolian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deposits in Northern China and their implications for determining the provenance of dust storms in Beijing. Geomorphology, 87: 365-377.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X. Yang, Z. Ding, X. Fan, Z. Zhou, N. Ma, 2007. Processes and mechanisms of desertification in northern China during the last 30 years, with a special reference to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Hunshandake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Sandy Land, eastern Inner Mongolia. Catena, 71: 2-12.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Andrew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Goudie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2007. Geomorphic processes and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palaeoclimatology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in deserts. Quaternary International, 175: 1-2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Bingqi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Zhu, Paul D. White, 2007. Provenance of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aeolian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sediment in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Taklamakan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Desert of western China, inferred from REE and major-elemental data. Quaternary International, 175: 71-85.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Zhu B, Yang X., 2007. The ion chemistry of surface and ground waters in the Taklimakan Desert of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Tarim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Basin, western China. Chinese Science Bulletin, 52(12): 2123-2129.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Frank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Preusser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Ulrich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Radtke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2006. Late Quaternary environmental changes in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Taklamakan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Desert, western China, inferred from OSL-dated lacustrine and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aeolian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deposits. Quaternary Sciences Reviews, 25: 923-932.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X. Yang, Z. Liu, F. Zhang, P. White, X. Wang, 2006. Hydrological changes and land degradation in the southern and eastern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Tarim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Basin, Xinjiang, China. Land Degradation and Development, 17: 381-392.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2006. Chemistry and late Quaternary evolution of ground and surface waters in the area of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Yabulai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Mountains, western Inner Mongolia, China. Catena, 66: 135-144.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Jufeng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Dong, Paul White, 2006. The key role of water resources management in ecological restoration in western China. Geographical Research (Journal of the Institute of Australian Geographers), 44: 146-154.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lastRenderedPageBreak/>
        <w:t xml:space="preserve">X. Yang, 2006. Desert research in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northwestern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China - a brief review.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Geomorphologie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: relief,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processus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, environment, no. 4: 65-73.</w:t>
      </w: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br/>
        <w:t xml:space="preserve">Yang, X., 2004. Late Quaternary wetter epochs in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southeastern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Badain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Jaran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Desert, Inner Mongolia, China. Z.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Geomorph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. (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Zeitschrift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für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Geomorphologie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), Suppl.-Bd.133: 129-141.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Karl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Tilman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Rost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Frank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Lehmkuhl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Zhu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Zhenda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John Dodson, 2004. The evolution of dry lands in northern China and in the Republic of Mongolia since the Last Glacial Maximum. Quaternary International, 118-119: 69-85.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Martin A.J. Williams, 2003. The ion chemistry of lakes and late Holocene desiccation in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Badain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Jaran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Desert, Inner Mongolia, China. Catena, 51: 45-60.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Yang Xiaoping, Liu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Tungsheng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Xiao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Honglang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2003. Evolution of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megadunes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and lakes in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Badain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Jaran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Desert, Inner Mongolia, China during the last 31000 years. Quaternary International, 104: 99-112.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Xiaoping Yang,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Zhenda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Zhu, D.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Jaekel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L.A.Owen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Jiamao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Han, 2002. Late Quaternary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palaeoenvironment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change and landscape evolution along the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Keriya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River, Xinjiang, China: the relationship between high mountain glaciation and landscape evolution in foreland desert regions. Quaternary International, 97/98: 155-166.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Tungsheng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Liu,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Xinshi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Zhang,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Shangfa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Xiong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Xiaoguang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Qin, Xiaoping Yang, 2002. Glacial environments on the Tibetan Plateau and global cooling. Quaternary International, 97-98: 133-139.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Yang Xiaoping, 2002. Changes of the aridity index in the arid regions of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northwestern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China since the Late Pleistocene - An understanding based on climatic geomorphology. Z.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Geomorph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. (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Zeitschrift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für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Geomorphologie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), Suppl.-Bd.126: 169-181.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YANG Xiaoping.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Sedimentological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studies of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aeolian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sands in Chinese deserts. In: YANG Xiaoping (Ed), Desert and Alpine Environments, dedicated to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Prof.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Dr.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Juergen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Hoevermann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on the occasion of his eightieth birthday. China Ocean Press, 2002, P. 112-120. </w:t>
      </w:r>
    </w:p>
    <w:p w:rsidR="001B6804" w:rsidRPr="001B6804" w:rsidRDefault="001B6804" w:rsidP="001B680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AU"/>
        </w:rPr>
      </w:pPr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YANG Xiaoping. Late Quaternary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evoloution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and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paleoclimates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, western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Alashan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Plateau, Inner Mongolia, China. Z.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Geomorph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. (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Zeitschrift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für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 xml:space="preserve"> </w:t>
      </w:r>
      <w:proofErr w:type="spellStart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Geomorphologie</w:t>
      </w:r>
      <w:proofErr w:type="spellEnd"/>
      <w:r w:rsidRPr="001B6804">
        <w:rPr>
          <w:rFonts w:ascii="Times" w:eastAsia="Times New Roman" w:hAnsi="Times" w:cs="Times New Roman"/>
          <w:sz w:val="20"/>
          <w:szCs w:val="20"/>
          <w:lang w:val="en-AU"/>
        </w:rPr>
        <w:t>), 2001, 45(1): 1-16.</w:t>
      </w:r>
    </w:p>
    <w:p w:rsidR="00977F25" w:rsidRDefault="00977F25">
      <w:bookmarkStart w:id="0" w:name="_GoBack"/>
      <w:bookmarkEnd w:id="0"/>
    </w:p>
    <w:sectPr w:rsidR="00977F25" w:rsidSect="00977F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59B"/>
    <w:multiLevelType w:val="multilevel"/>
    <w:tmpl w:val="6C28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4"/>
    <w:rsid w:val="001B6804"/>
    <w:rsid w:val="002F5A55"/>
    <w:rsid w:val="00977F25"/>
    <w:rsid w:val="00BD53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0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804"/>
    <w:rPr>
      <w:b/>
      <w:bCs/>
    </w:rPr>
  </w:style>
  <w:style w:type="character" w:styleId="Emphasis">
    <w:name w:val="Emphasis"/>
    <w:basedOn w:val="DefaultParagraphFont"/>
    <w:uiPriority w:val="20"/>
    <w:qFormat/>
    <w:rsid w:val="001B680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804"/>
    <w:rPr>
      <w:b/>
      <w:bCs/>
    </w:rPr>
  </w:style>
  <w:style w:type="character" w:styleId="Emphasis">
    <w:name w:val="Emphasis"/>
    <w:basedOn w:val="DefaultParagraphFont"/>
    <w:uiPriority w:val="20"/>
    <w:qFormat/>
    <w:rsid w:val="001B6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4201</Characters>
  <Application>Microsoft Macintosh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2015-01-24T00:07:00Z</dcterms:created>
  <dcterms:modified xsi:type="dcterms:W3CDTF">2015-01-24T00:08:00Z</dcterms:modified>
</cp:coreProperties>
</file>